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74" w:rsidRDefault="007E3474" w:rsidP="007E3474">
      <w:pPr>
        <w:spacing w:after="0" w:line="240" w:lineRule="auto"/>
        <w:jc w:val="center"/>
        <w:rPr>
          <w:b/>
        </w:rPr>
      </w:pPr>
    </w:p>
    <w:p w:rsidR="007E3474" w:rsidRPr="007E3474" w:rsidRDefault="007E3474" w:rsidP="007E3474">
      <w:pPr>
        <w:spacing w:after="0" w:line="240" w:lineRule="auto"/>
        <w:jc w:val="center"/>
        <w:rPr>
          <w:b/>
        </w:rPr>
      </w:pPr>
      <w:r w:rsidRPr="007E3474">
        <w:rPr>
          <w:b/>
        </w:rPr>
        <w:t>KKB KREDİ KAYIT BÜROSU ANONİM ŞİRKETİ</w:t>
      </w:r>
    </w:p>
    <w:p w:rsidR="007E3474" w:rsidRPr="007E3474" w:rsidRDefault="007E3474" w:rsidP="007E3474">
      <w:pPr>
        <w:spacing w:after="0" w:line="240" w:lineRule="auto"/>
        <w:jc w:val="center"/>
        <w:rPr>
          <w:b/>
        </w:rPr>
      </w:pPr>
      <w:r w:rsidRPr="007E3474">
        <w:rPr>
          <w:b/>
        </w:rPr>
        <w:t>YARIŞMA KATILIMCISI KİŞİSEL VERİLERİNİN KORUNMASI VE İŞLENMESİ AYDINLATMA METNİ</w:t>
      </w:r>
    </w:p>
    <w:p w:rsidR="007E3474" w:rsidRPr="007E3474" w:rsidRDefault="007E3474" w:rsidP="007E3474">
      <w:pPr>
        <w:spacing w:after="0" w:line="240" w:lineRule="auto"/>
        <w:jc w:val="center"/>
        <w:rPr>
          <w:b/>
        </w:rPr>
      </w:pPr>
      <w:r w:rsidRPr="007E3474">
        <w:rPr>
          <w:b/>
        </w:rPr>
        <w:t>(“Aydınlatma Metni”)</w:t>
      </w:r>
    </w:p>
    <w:p w:rsidR="007E3474" w:rsidRDefault="007E3474" w:rsidP="007E3474">
      <w:pPr>
        <w:spacing w:after="0" w:line="240" w:lineRule="auto"/>
        <w:rPr>
          <w:b/>
        </w:rPr>
      </w:pPr>
    </w:p>
    <w:p w:rsidR="007E3474" w:rsidRPr="007E3474" w:rsidRDefault="007E3474" w:rsidP="007E3474">
      <w:pPr>
        <w:spacing w:after="0" w:line="240" w:lineRule="auto"/>
        <w:rPr>
          <w:b/>
        </w:rPr>
      </w:pPr>
      <w:r w:rsidRPr="007E3474">
        <w:rPr>
          <w:b/>
        </w:rPr>
        <w:t>1. VERİ SORUMLUSU</w:t>
      </w:r>
    </w:p>
    <w:p w:rsidR="007E3474" w:rsidRDefault="007E3474" w:rsidP="007E3474">
      <w:pPr>
        <w:spacing w:after="0" w:line="240" w:lineRule="auto"/>
      </w:pPr>
      <w:r>
        <w:t>Kişisel verileriniz veri sorumlusu sıfatıyla KKB Kredi Kayıt Bürosu Anonim Şirketi (“Şirket”) tarafından,</w:t>
      </w:r>
    </w:p>
    <w:p w:rsidR="007E3474" w:rsidRDefault="007E3474" w:rsidP="007E3474">
      <w:pPr>
        <w:spacing w:after="0" w:line="240" w:lineRule="auto"/>
      </w:pPr>
      <w:r>
        <w:t>6698 sayılı Kişisel Verilerin Korunması Kanunu (“Kanun”) uyarınca aşağıda açıklanan kapsamda</w:t>
      </w:r>
    </w:p>
    <w:p w:rsidR="007E3474" w:rsidRDefault="007E3474" w:rsidP="007E3474">
      <w:pPr>
        <w:spacing w:after="0" w:line="240" w:lineRule="auto"/>
      </w:pPr>
      <w:r>
        <w:t>işlenebilecektir.</w:t>
      </w:r>
    </w:p>
    <w:p w:rsidR="007E3474" w:rsidRPr="007E3474" w:rsidRDefault="007E3474" w:rsidP="007E3474">
      <w:pPr>
        <w:spacing w:after="0" w:line="240" w:lineRule="auto"/>
        <w:rPr>
          <w:b/>
        </w:rPr>
      </w:pPr>
    </w:p>
    <w:p w:rsidR="007E3474" w:rsidRDefault="007E3474" w:rsidP="007E3474">
      <w:pPr>
        <w:spacing w:after="0" w:line="240" w:lineRule="auto"/>
        <w:rPr>
          <w:b/>
        </w:rPr>
      </w:pPr>
      <w:r w:rsidRPr="007E3474">
        <w:rPr>
          <w:b/>
        </w:rPr>
        <w:t>2. KİŞİSEL VERİLERİNİZİN İŞLENME AMACI</w:t>
      </w:r>
    </w:p>
    <w:p w:rsidR="004B49A5" w:rsidRPr="007E3474" w:rsidRDefault="004B49A5" w:rsidP="007E3474">
      <w:pPr>
        <w:spacing w:after="0" w:line="240" w:lineRule="auto"/>
        <w:rPr>
          <w:b/>
        </w:rPr>
      </w:pPr>
    </w:p>
    <w:p w:rsidR="007E3474" w:rsidRDefault="007E3474" w:rsidP="004B49A5">
      <w:pPr>
        <w:spacing w:after="0" w:line="240" w:lineRule="auto"/>
        <w:jc w:val="both"/>
      </w:pPr>
      <w:r>
        <w:t>Toplanan kişisel verileriniz, Kanun’da öngörülen temel ilkelere uygun olarak ve Kanun’un 5. ve 6.</w:t>
      </w:r>
    </w:p>
    <w:p w:rsidR="007E3474" w:rsidRDefault="007E3474">
      <w:pPr>
        <w:spacing w:after="0" w:line="240" w:lineRule="auto"/>
        <w:jc w:val="both"/>
      </w:pPr>
      <w:r>
        <w:t>maddelerinde belirtilen kişisel veri işleme şartları dahilinde, Şirketimiz tarafından yürütülen ticari ve/veya operasyonel faaliyetlerin</w:t>
      </w:r>
    </w:p>
    <w:p w:rsidR="007E3474" w:rsidRDefault="007E3474" w:rsidP="004B49A5">
      <w:pPr>
        <w:spacing w:after="0" w:line="240" w:lineRule="auto"/>
        <w:jc w:val="both"/>
      </w:pPr>
      <w:r>
        <w:t>gerçekleştirilmesi ve sürdürülebilmesi için ilgili iş birimlerimiz tarafından gerekli çalışmaların</w:t>
      </w:r>
    </w:p>
    <w:p w:rsidR="004B49A5" w:rsidRDefault="007E3474" w:rsidP="004B49A5">
      <w:pPr>
        <w:spacing w:after="0" w:line="240" w:lineRule="auto"/>
        <w:jc w:val="both"/>
      </w:pPr>
      <w:r>
        <w:t>yapılması</w:t>
      </w:r>
      <w:r w:rsidR="004B49A5">
        <w:t xml:space="preserve"> </w:t>
      </w:r>
      <w:r>
        <w:t>ve buna bağlı iş süreçlerinin yürütülmesi,</w:t>
      </w:r>
      <w:r w:rsidR="004B49A5">
        <w:t xml:space="preserve"> yarışmanın gerçekleştirilmesi ve yarışma sürecinin takip edilmesi ile</w:t>
      </w:r>
      <w:r>
        <w:t xml:space="preserve"> kurumsal itibar araştırmalarının yapılmasıamacıyla (“Amaç”) işlenebilecektir.</w:t>
      </w:r>
    </w:p>
    <w:p w:rsidR="007E3474" w:rsidRDefault="007E3474" w:rsidP="007E3474">
      <w:pPr>
        <w:spacing w:after="0" w:line="240" w:lineRule="auto"/>
      </w:pPr>
    </w:p>
    <w:p w:rsidR="007E3474" w:rsidRPr="007E3474" w:rsidRDefault="007E3474" w:rsidP="007E3474">
      <w:pPr>
        <w:spacing w:after="0" w:line="240" w:lineRule="auto"/>
        <w:rPr>
          <w:b/>
        </w:rPr>
      </w:pPr>
      <w:r w:rsidRPr="007E3474">
        <w:rPr>
          <w:b/>
        </w:rPr>
        <w:t>3. KİŞİSEL VERİLERİNİZİN AKTARILDIĞI TARAFLAR VE AKTARIM AMAÇLARI</w:t>
      </w:r>
    </w:p>
    <w:p w:rsidR="007E3474" w:rsidRDefault="007E3474" w:rsidP="007E3474">
      <w:pPr>
        <w:spacing w:after="0" w:line="240" w:lineRule="auto"/>
      </w:pPr>
      <w:r>
        <w:t>Toplanan kişisel verileriniz, Kanun’da öngörülen temel ilkelere uygun olarak ve Kanun’un 8. ve 9.</w:t>
      </w:r>
    </w:p>
    <w:p w:rsidR="007E3474" w:rsidRDefault="007E3474" w:rsidP="007E3474">
      <w:pPr>
        <w:spacing w:after="0" w:line="240" w:lineRule="auto"/>
      </w:pPr>
      <w:r>
        <w:t>maddelerinde belirtilen kişisel veri işleme şartları dahilinde, Şirketimiz</w:t>
      </w:r>
      <w:r w:rsidR="00746978">
        <w:t xml:space="preserve"> </w:t>
      </w:r>
      <w:r>
        <w:t>tarafından Amaç kapsamında iş</w:t>
      </w:r>
      <w:r w:rsidR="00746978">
        <w:t xml:space="preserve"> </w:t>
      </w:r>
      <w:r>
        <w:t>ortaklarımıza ve tedarikçilerimize, kurumsal itibar araştırması yapılması için hizmet aldığımız</w:t>
      </w:r>
    </w:p>
    <w:p w:rsidR="007E3474" w:rsidRDefault="007E3474" w:rsidP="007E3474">
      <w:pPr>
        <w:spacing w:after="0" w:line="240" w:lineRule="auto"/>
      </w:pPr>
      <w:r>
        <w:t>şirketlere aktarılabilecektir.</w:t>
      </w:r>
    </w:p>
    <w:p w:rsidR="007E3474" w:rsidRDefault="007E3474" w:rsidP="007E3474">
      <w:pPr>
        <w:spacing w:after="0" w:line="240" w:lineRule="auto"/>
      </w:pPr>
    </w:p>
    <w:p w:rsidR="007E3474" w:rsidRPr="007E3474" w:rsidRDefault="007E3474" w:rsidP="007E3474">
      <w:pPr>
        <w:spacing w:after="0" w:line="240" w:lineRule="auto"/>
        <w:rPr>
          <w:b/>
        </w:rPr>
      </w:pPr>
      <w:r w:rsidRPr="007E3474">
        <w:rPr>
          <w:b/>
        </w:rPr>
        <w:t>4. KİŞİSEL VERİLERİNİZİN TOPLANMA YÖNTEMİ VE HUKUKİ SEBEBİ</w:t>
      </w:r>
    </w:p>
    <w:p w:rsidR="007E3474" w:rsidRDefault="007E3474" w:rsidP="007E3474">
      <w:pPr>
        <w:spacing w:after="0" w:line="240" w:lineRule="auto"/>
      </w:pPr>
      <w:r>
        <w:t>Kişisel verileriniz Şirketimiz tarafından Amaç kapsamında, e-posta, faks, telefon ve benzeri kanallarla</w:t>
      </w:r>
    </w:p>
    <w:p w:rsidR="007E3474" w:rsidRDefault="007E3474" w:rsidP="007E3474">
      <w:pPr>
        <w:spacing w:after="0" w:line="240" w:lineRule="auto"/>
      </w:pPr>
      <w:r>
        <w:t>elektronik ve/veya fiziki ortamdan toplanacaktır. Toplanan kişisel verileriniz Kanun’un 5. ve 6.</w:t>
      </w:r>
    </w:p>
    <w:p w:rsidR="007E3474" w:rsidRDefault="007E3474" w:rsidP="007E3474">
      <w:pPr>
        <w:spacing w:after="0" w:line="240" w:lineRule="auto"/>
      </w:pPr>
      <w:r>
        <w:t>maddelerinde belirtilen kişisel veri işleme şartları kapsamında işbu Aydınlatma Metni’nde belirtilen</w:t>
      </w:r>
    </w:p>
    <w:p w:rsidR="007E3474" w:rsidRDefault="007E3474" w:rsidP="007E3474">
      <w:pPr>
        <w:spacing w:after="0" w:line="240" w:lineRule="auto"/>
      </w:pPr>
      <w:r>
        <w:t>amaçlarla işlenebilmekte ve aktarılabilmektedir.</w:t>
      </w:r>
    </w:p>
    <w:p w:rsidR="007E3474" w:rsidRDefault="007E3474" w:rsidP="007E3474">
      <w:pPr>
        <w:spacing w:after="0" w:line="240" w:lineRule="auto"/>
      </w:pPr>
    </w:p>
    <w:p w:rsidR="007E3474" w:rsidRPr="007E3474" w:rsidRDefault="007E3474" w:rsidP="007E3474">
      <w:pPr>
        <w:spacing w:after="0" w:line="240" w:lineRule="auto"/>
        <w:rPr>
          <w:b/>
        </w:rPr>
      </w:pPr>
      <w:r w:rsidRPr="007E3474">
        <w:rPr>
          <w:b/>
        </w:rPr>
        <w:t>5. KİŞİSEL VERİ SAHİBİ OLARAK KANUN’UN 11. MADDESİNDE SAYILAN HAKLARINIZ</w:t>
      </w:r>
    </w:p>
    <w:p w:rsidR="007E3474" w:rsidRDefault="007E3474" w:rsidP="007E3474">
      <w:pPr>
        <w:spacing w:after="0" w:line="240" w:lineRule="auto"/>
        <w:jc w:val="both"/>
      </w:pPr>
      <w:r>
        <w:t>Kişisel veri sahibi olarak Kanun’un 11. maddesi uyarınca aşağıdaki haklara sahip olduğunuzu bildiririz:</w:t>
      </w:r>
    </w:p>
    <w:p w:rsidR="007E3474" w:rsidRDefault="007E3474" w:rsidP="007E3474">
      <w:pPr>
        <w:pStyle w:val="ListParagraph"/>
        <w:numPr>
          <w:ilvl w:val="0"/>
          <w:numId w:val="1"/>
        </w:numPr>
        <w:spacing w:after="0" w:line="240" w:lineRule="auto"/>
        <w:jc w:val="both"/>
      </w:pPr>
      <w:r>
        <w:t>Kişisel verilerinizin işlenip işlenmediğini öğrenme,</w:t>
      </w:r>
    </w:p>
    <w:p w:rsidR="007E3474" w:rsidRDefault="007E3474" w:rsidP="007E3474">
      <w:pPr>
        <w:pStyle w:val="ListParagraph"/>
        <w:numPr>
          <w:ilvl w:val="0"/>
          <w:numId w:val="1"/>
        </w:numPr>
        <w:spacing w:after="0" w:line="240" w:lineRule="auto"/>
        <w:jc w:val="both"/>
      </w:pPr>
      <w:r>
        <w:t>Kişisel verileriniz işlenmişse buna ilişkin bilgi talep etme,</w:t>
      </w:r>
    </w:p>
    <w:p w:rsidR="007E3474" w:rsidRDefault="007E3474" w:rsidP="007E3474">
      <w:pPr>
        <w:pStyle w:val="ListParagraph"/>
        <w:numPr>
          <w:ilvl w:val="0"/>
          <w:numId w:val="1"/>
        </w:numPr>
        <w:spacing w:after="0" w:line="240" w:lineRule="auto"/>
        <w:jc w:val="both"/>
      </w:pPr>
      <w:r>
        <w:t>Kişisel verilerinizin işlenme amacını ve bunların amacına uygun kullanılıp kullanılmadığını öğrenme,</w:t>
      </w:r>
    </w:p>
    <w:p w:rsidR="007E3474" w:rsidRDefault="007E3474" w:rsidP="007E3474">
      <w:pPr>
        <w:pStyle w:val="ListParagraph"/>
        <w:numPr>
          <w:ilvl w:val="0"/>
          <w:numId w:val="1"/>
        </w:numPr>
        <w:spacing w:after="0" w:line="240" w:lineRule="auto"/>
        <w:jc w:val="both"/>
      </w:pPr>
      <w:r>
        <w:t>Yurt içinde veya yurt dışında kişisel verilerinizin aktarıldığı üçüncü kişileri bilme,</w:t>
      </w:r>
    </w:p>
    <w:p w:rsidR="007E3474" w:rsidRDefault="007E3474" w:rsidP="007E3474">
      <w:pPr>
        <w:pStyle w:val="ListParagraph"/>
        <w:numPr>
          <w:ilvl w:val="0"/>
          <w:numId w:val="1"/>
        </w:numPr>
        <w:spacing w:after="0" w:line="240" w:lineRule="auto"/>
        <w:jc w:val="both"/>
      </w:pPr>
      <w:r>
        <w:t>Kişisel verilerinizin eksik veya yanlış işlenmiş olması hâlinde bunların düzeltilmesini isteme ve bu kapsamda yapılan işlemin kişisel verilerinizin aktarıldığı üçüncü kişilere bildirilmesini isteme,</w:t>
      </w:r>
    </w:p>
    <w:p w:rsidR="007E3474" w:rsidRDefault="007E3474" w:rsidP="007E3474">
      <w:pPr>
        <w:pStyle w:val="ListParagraph"/>
        <w:numPr>
          <w:ilvl w:val="0"/>
          <w:numId w:val="1"/>
        </w:numPr>
        <w:spacing w:after="0" w:line="240" w:lineRule="auto"/>
        <w:jc w:val="both"/>
      </w:pPr>
      <w: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7E3474" w:rsidRDefault="007E3474" w:rsidP="007E3474">
      <w:pPr>
        <w:pStyle w:val="ListParagraph"/>
        <w:numPr>
          <w:ilvl w:val="0"/>
          <w:numId w:val="1"/>
        </w:numPr>
        <w:spacing w:after="0" w:line="240" w:lineRule="auto"/>
        <w:jc w:val="both"/>
      </w:pPr>
      <w:r>
        <w:t>İşlenen verilerin münhasıran otomatik sistemler vasıtasıyla analiz edilmesi suretiyle aleyhinize bir sonucun ortaya çıkması durumunda buna itiraz etme,</w:t>
      </w:r>
    </w:p>
    <w:p w:rsidR="009322EF" w:rsidRDefault="007E3474" w:rsidP="007E3474">
      <w:pPr>
        <w:pStyle w:val="ListParagraph"/>
        <w:numPr>
          <w:ilvl w:val="0"/>
          <w:numId w:val="1"/>
        </w:numPr>
        <w:spacing w:after="0" w:line="240" w:lineRule="auto"/>
        <w:jc w:val="both"/>
      </w:pPr>
      <w:r>
        <w:t>Kişisel verilerinizin kanuna aykırı olarak işlenmesi sebebiyle zarara uğramanız hâlinde zararın giderilmesini talep etme.</w:t>
      </w:r>
    </w:p>
    <w:sectPr w:rsidR="009322EF" w:rsidSect="007E347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9D6"/>
    <w:multiLevelType w:val="hybridMultilevel"/>
    <w:tmpl w:val="4F72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C1"/>
    <w:rsid w:val="003310C1"/>
    <w:rsid w:val="0047665E"/>
    <w:rsid w:val="004B49A5"/>
    <w:rsid w:val="00670EAE"/>
    <w:rsid w:val="00746978"/>
    <w:rsid w:val="007E3474"/>
    <w:rsid w:val="009818BA"/>
    <w:rsid w:val="009D6B2F"/>
    <w:rsid w:val="00C218C2"/>
    <w:rsid w:val="00C24C75"/>
    <w:rsid w:val="00DA30CD"/>
    <w:rsid w:val="00EB5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60AD7-2192-42FD-8289-6BB575E8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74"/>
    <w:pPr>
      <w:ind w:left="720"/>
      <w:contextualSpacing/>
    </w:pPr>
  </w:style>
  <w:style w:type="paragraph" w:styleId="NormalWeb">
    <w:name w:val="Normal (Web)"/>
    <w:basedOn w:val="Normal"/>
    <w:uiPriority w:val="99"/>
    <w:unhideWhenUsed/>
    <w:rsid w:val="004B49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B49A5"/>
    <w:rPr>
      <w:b/>
      <w:bCs/>
    </w:rPr>
  </w:style>
  <w:style w:type="character" w:styleId="CommentReference">
    <w:name w:val="annotation reference"/>
    <w:basedOn w:val="DefaultParagraphFont"/>
    <w:uiPriority w:val="99"/>
    <w:semiHidden/>
    <w:unhideWhenUsed/>
    <w:rsid w:val="004B49A5"/>
    <w:rPr>
      <w:sz w:val="16"/>
      <w:szCs w:val="16"/>
    </w:rPr>
  </w:style>
  <w:style w:type="paragraph" w:styleId="CommentText">
    <w:name w:val="annotation text"/>
    <w:basedOn w:val="Normal"/>
    <w:link w:val="CommentTextChar"/>
    <w:uiPriority w:val="99"/>
    <w:semiHidden/>
    <w:unhideWhenUsed/>
    <w:rsid w:val="004B49A5"/>
    <w:pPr>
      <w:spacing w:line="240" w:lineRule="auto"/>
    </w:pPr>
    <w:rPr>
      <w:sz w:val="20"/>
      <w:szCs w:val="20"/>
    </w:rPr>
  </w:style>
  <w:style w:type="character" w:customStyle="1" w:styleId="CommentTextChar">
    <w:name w:val="Comment Text Char"/>
    <w:basedOn w:val="DefaultParagraphFont"/>
    <w:link w:val="CommentText"/>
    <w:uiPriority w:val="99"/>
    <w:semiHidden/>
    <w:rsid w:val="004B49A5"/>
    <w:rPr>
      <w:sz w:val="20"/>
      <w:szCs w:val="20"/>
    </w:rPr>
  </w:style>
  <w:style w:type="paragraph" w:styleId="CommentSubject">
    <w:name w:val="annotation subject"/>
    <w:basedOn w:val="CommentText"/>
    <w:next w:val="CommentText"/>
    <w:link w:val="CommentSubjectChar"/>
    <w:uiPriority w:val="99"/>
    <w:semiHidden/>
    <w:unhideWhenUsed/>
    <w:rsid w:val="004B49A5"/>
    <w:rPr>
      <w:b/>
      <w:bCs/>
    </w:rPr>
  </w:style>
  <w:style w:type="character" w:customStyle="1" w:styleId="CommentSubjectChar">
    <w:name w:val="Comment Subject Char"/>
    <w:basedOn w:val="CommentTextChar"/>
    <w:link w:val="CommentSubject"/>
    <w:uiPriority w:val="99"/>
    <w:semiHidden/>
    <w:rsid w:val="004B49A5"/>
    <w:rPr>
      <w:b/>
      <w:bCs/>
      <w:sz w:val="20"/>
      <w:szCs w:val="20"/>
    </w:rPr>
  </w:style>
  <w:style w:type="paragraph" w:styleId="BalloonText">
    <w:name w:val="Balloon Text"/>
    <w:basedOn w:val="Normal"/>
    <w:link w:val="BalloonTextChar"/>
    <w:uiPriority w:val="99"/>
    <w:semiHidden/>
    <w:unhideWhenUsed/>
    <w:rsid w:val="004B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Kredi Kayıt Bürosu A.Ş</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ÖNCEL</dc:creator>
  <cp:keywords/>
  <dc:description/>
  <cp:lastModifiedBy>Leyla KARAGÖZ</cp:lastModifiedBy>
  <cp:revision>1</cp:revision>
  <dcterms:created xsi:type="dcterms:W3CDTF">2020-11-17T08:40:00Z</dcterms:created>
  <dcterms:modified xsi:type="dcterms:W3CDTF">2020-11-17T08:40:00Z</dcterms:modified>
</cp:coreProperties>
</file>